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252479" w14:textId="77777777" w:rsidR="001527E7" w:rsidRDefault="00C806F3">
      <w:r w:rsidRPr="00C806F3">
        <w:rPr>
          <w:noProof/>
        </w:rPr>
        <w:drawing>
          <wp:inline distT="0" distB="0" distL="0" distR="0" wp14:anchorId="37147870" wp14:editId="275D3788">
            <wp:extent cx="4401185" cy="5806849"/>
            <wp:effectExtent l="19050" t="0" r="0" b="0"/>
            <wp:docPr id="10" name="Рисунок 5" descr="C:\Users\Пользователь\Downloads\2022-12-04-18-12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ownloads\2022-12-04-18-12-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5806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06F3">
        <w:rPr>
          <w:noProof/>
        </w:rPr>
        <w:drawing>
          <wp:inline distT="0" distB="0" distL="0" distR="0" wp14:anchorId="3E2823E3" wp14:editId="24F5A03F">
            <wp:extent cx="4438650" cy="6267450"/>
            <wp:effectExtent l="19050" t="0" r="0" b="0"/>
            <wp:docPr id="11" name="Рисунок 6" descr="C:\Users\Пользователь\Downloads\2022-12-05-08-56-4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ownloads\2022-12-05-08-56-49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290" cy="6268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F50515" w14:textId="77777777" w:rsidR="00C806F3" w:rsidRDefault="00C806F3">
      <w:r w:rsidRPr="00C806F3">
        <w:rPr>
          <w:noProof/>
        </w:rPr>
        <w:lastRenderedPageBreak/>
        <w:drawing>
          <wp:inline distT="0" distB="0" distL="0" distR="0" wp14:anchorId="7E11501F" wp14:editId="793BC126">
            <wp:extent cx="4401185" cy="6224850"/>
            <wp:effectExtent l="19050" t="0" r="0" b="0"/>
            <wp:docPr id="4" name="Рисунок 3" descr="C:\Users\Пользователь\Downloads\2022-12-05-08-38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2022-12-05-08-38-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622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D0C947" w14:textId="77777777" w:rsidR="00C806F3" w:rsidRDefault="00C806F3">
      <w:r w:rsidRPr="00C806F3">
        <w:rPr>
          <w:noProof/>
        </w:rPr>
        <w:drawing>
          <wp:inline distT="0" distB="0" distL="0" distR="0" wp14:anchorId="046DD3CE" wp14:editId="04634933">
            <wp:extent cx="4610100" cy="6210300"/>
            <wp:effectExtent l="19050" t="0" r="0" b="0"/>
            <wp:docPr id="9" name="Рисунок 1" descr="C:\Users\Пользователь\Downloads\2022-12-05-08-44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2022-12-05-08-44-5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090" cy="6210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C669AE" w14:textId="77777777" w:rsidR="00C806F3" w:rsidRDefault="00C806F3"/>
    <w:p w14:paraId="7ED11D96" w14:textId="77777777" w:rsidR="00D57C99" w:rsidRDefault="00D57C99">
      <w:pPr>
        <w:sectPr w:rsidR="00D57C99" w:rsidSect="00D57C99"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14:paraId="3768FA7B" w14:textId="334172DA" w:rsidR="00682FEE" w:rsidRDefault="00682FEE" w:rsidP="00E2527C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3DC9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В последние годы большую популярность приобрели надувные санки (ватрушки, тюбинги, тобогганы). Кататься на них полюбили и взрослые и дети. Но, к сожалению, катание на </w:t>
      </w:r>
      <w:proofErr w:type="spellStart"/>
      <w:r w:rsidRPr="00F53DC9">
        <w:rPr>
          <w:rFonts w:ascii="Times New Roman" w:hAnsi="Times New Roman" w:cs="Times New Roman"/>
          <w:color w:val="auto"/>
          <w:sz w:val="28"/>
          <w:szCs w:val="28"/>
        </w:rPr>
        <w:t>сноутюбинге</w:t>
      </w:r>
      <w:proofErr w:type="spellEnd"/>
      <w:r w:rsidRPr="00F53DC9">
        <w:rPr>
          <w:rFonts w:ascii="Times New Roman" w:hAnsi="Times New Roman" w:cs="Times New Roman"/>
          <w:color w:val="auto"/>
          <w:sz w:val="28"/>
          <w:szCs w:val="28"/>
        </w:rPr>
        <w:t xml:space="preserve"> – это один и из самых травмоопасных видов отдыха. В отличие от обычных санок, «ватрушки» способны развивать большую скорость закручиваться вокруг своей оси во время спуска, при этом они абсолютно неуправляемы и не оборудованы тормозным устройством. </w:t>
      </w:r>
    </w:p>
    <w:p w14:paraId="70DFD10F" w14:textId="77777777" w:rsidR="00E2527C" w:rsidRPr="00F53DC9" w:rsidRDefault="00E2527C" w:rsidP="00E2527C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15E053E" w14:textId="77777777" w:rsidR="00682FEE" w:rsidRPr="00CB3898" w:rsidRDefault="00682FEE" w:rsidP="00E2527C">
      <w:pPr>
        <w:pStyle w:val="Default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CB3898">
        <w:rPr>
          <w:rFonts w:ascii="Times New Roman" w:hAnsi="Times New Roman" w:cs="Times New Roman"/>
          <w:b/>
          <w:bCs/>
          <w:color w:val="C00000"/>
          <w:sz w:val="28"/>
          <w:szCs w:val="28"/>
        </w:rPr>
        <w:t>ЧТОБЫ СДЕЛАТЬ СВОЙ ОТДЫХ ПРИЯТНЫМ, А СПУСК НА «ВАТРУШКЕ» БЕЗОПАСНЫМ, НЕОБХОДИМО:</w:t>
      </w:r>
    </w:p>
    <w:p w14:paraId="1EFBFD15" w14:textId="350E28B6" w:rsidR="00682FEE" w:rsidRPr="00F53DC9" w:rsidRDefault="00E2527C" w:rsidP="00E2527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* </w:t>
      </w:r>
      <w:r w:rsidR="00682FEE" w:rsidRPr="00F53DC9">
        <w:rPr>
          <w:rFonts w:ascii="Times New Roman" w:hAnsi="Times New Roman" w:cs="Times New Roman"/>
          <w:color w:val="auto"/>
          <w:sz w:val="28"/>
          <w:szCs w:val="28"/>
        </w:rPr>
        <w:t xml:space="preserve">Кататься только на специально подготовленных трассах со снежной поверхностью. </w:t>
      </w:r>
    </w:p>
    <w:p w14:paraId="4428D523" w14:textId="73A9BE39" w:rsidR="00682FEE" w:rsidRPr="00F53DC9" w:rsidRDefault="00E2527C" w:rsidP="00E2527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* </w:t>
      </w:r>
      <w:r w:rsidR="00682FEE" w:rsidRPr="00F53DC9">
        <w:rPr>
          <w:rFonts w:ascii="Times New Roman" w:hAnsi="Times New Roman" w:cs="Times New Roman"/>
          <w:color w:val="auto"/>
          <w:sz w:val="28"/>
          <w:szCs w:val="28"/>
        </w:rPr>
        <w:t xml:space="preserve">Склон для катания должен быть с уклоном не более 20 градусов. Внизу склона должно быть достаточно места для торможения. Не следует кататься на тюбингах по склонам, поросшим деревьями. </w:t>
      </w:r>
    </w:p>
    <w:p w14:paraId="6D8576A1" w14:textId="0921DFC7" w:rsidR="00682FEE" w:rsidRPr="00F53DC9" w:rsidRDefault="00E2527C" w:rsidP="00E2527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* </w:t>
      </w:r>
      <w:r w:rsidR="00682FEE" w:rsidRPr="00F53DC9">
        <w:rPr>
          <w:rFonts w:ascii="Times New Roman" w:hAnsi="Times New Roman" w:cs="Times New Roman"/>
          <w:color w:val="auto"/>
          <w:sz w:val="28"/>
          <w:szCs w:val="28"/>
        </w:rPr>
        <w:t xml:space="preserve">Нельзя кататься с горок с трамплинами — при приземлении ватрушка сильно пружинит. </w:t>
      </w:r>
    </w:p>
    <w:p w14:paraId="3424F34D" w14:textId="77777777" w:rsidR="00682FEE" w:rsidRPr="00F53DC9" w:rsidRDefault="00682FEE" w:rsidP="00E2527C">
      <w:pPr>
        <w:pStyle w:val="Default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 w:rsidRPr="00F53DC9">
        <w:rPr>
          <w:rFonts w:ascii="Times New Roman" w:hAnsi="Times New Roman" w:cs="Times New Roman"/>
          <w:color w:val="auto"/>
          <w:sz w:val="23"/>
          <w:szCs w:val="23"/>
        </w:rPr>
        <w:t xml:space="preserve">  </w:t>
      </w:r>
    </w:p>
    <w:p w14:paraId="72BA4820" w14:textId="551A7BD1" w:rsidR="00682FEE" w:rsidRPr="00F53DC9" w:rsidRDefault="00E2527C" w:rsidP="00E2527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* </w:t>
      </w:r>
      <w:r w:rsidR="00682FEE" w:rsidRPr="00F53DC9">
        <w:rPr>
          <w:rFonts w:ascii="Times New Roman" w:hAnsi="Times New Roman" w:cs="Times New Roman"/>
          <w:color w:val="auto"/>
          <w:sz w:val="28"/>
          <w:szCs w:val="28"/>
        </w:rPr>
        <w:t xml:space="preserve">Прежде чем начать спуск по неподготовленной трассе, осмотрите ее на предмет наличия ям, бугров, торчащих кустов, камней, ограждений, представляющих опасность для жизни и здоровья. </w:t>
      </w:r>
    </w:p>
    <w:p w14:paraId="6F6DE451" w14:textId="30647282" w:rsidR="00682FEE" w:rsidRPr="00F53DC9" w:rsidRDefault="00E2527C" w:rsidP="00E2527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* </w:t>
      </w:r>
      <w:r w:rsidR="00682FEE" w:rsidRPr="00F53DC9">
        <w:rPr>
          <w:rFonts w:ascii="Times New Roman" w:hAnsi="Times New Roman" w:cs="Times New Roman"/>
          <w:color w:val="auto"/>
          <w:sz w:val="28"/>
          <w:szCs w:val="28"/>
        </w:rPr>
        <w:t xml:space="preserve">Санки-ватрушки развивают большую скорость, поэтому на склоне обращайте внимание на других катающихся. Перед началом спуска убедитесь, что перед вами никого нет. </w:t>
      </w:r>
    </w:p>
    <w:p w14:paraId="65DCD875" w14:textId="765FCD43" w:rsidR="00682FEE" w:rsidRPr="00F53DC9" w:rsidRDefault="00E2527C" w:rsidP="00E2527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* </w:t>
      </w:r>
      <w:r w:rsidR="00682FEE" w:rsidRPr="00F53DC9">
        <w:rPr>
          <w:rFonts w:ascii="Times New Roman" w:hAnsi="Times New Roman" w:cs="Times New Roman"/>
          <w:color w:val="auto"/>
          <w:sz w:val="28"/>
          <w:szCs w:val="28"/>
        </w:rPr>
        <w:t xml:space="preserve">Кататься на санках-ватрушках следует сидя. Не пытайтесь кататься на «ватрушке» стоя, на животе, или прыгая как на батуте. </w:t>
      </w:r>
    </w:p>
    <w:p w14:paraId="6468E308" w14:textId="78882B8A" w:rsidR="00682FEE" w:rsidRPr="00F53DC9" w:rsidRDefault="00E2527C" w:rsidP="00E2527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* </w:t>
      </w:r>
      <w:r w:rsidR="00682FEE" w:rsidRPr="00F53DC9">
        <w:rPr>
          <w:rFonts w:ascii="Times New Roman" w:hAnsi="Times New Roman" w:cs="Times New Roman"/>
          <w:color w:val="auto"/>
          <w:sz w:val="28"/>
          <w:szCs w:val="28"/>
        </w:rPr>
        <w:t xml:space="preserve">Нельзя кататься на тюбинге вдвоем с ребенком, невозможно контролировать ситуацию, одной рукой удерживая ребенка, а другой, держась за ватрушку. </w:t>
      </w:r>
    </w:p>
    <w:p w14:paraId="26DAA4A4" w14:textId="33ADA69E" w:rsidR="00682FEE" w:rsidRPr="00F53DC9" w:rsidRDefault="00E2527C" w:rsidP="00E2527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* </w:t>
      </w:r>
      <w:r w:rsidR="00682FEE" w:rsidRPr="00F53DC9">
        <w:rPr>
          <w:rFonts w:ascii="Times New Roman" w:hAnsi="Times New Roman" w:cs="Times New Roman"/>
          <w:color w:val="auto"/>
          <w:sz w:val="28"/>
          <w:szCs w:val="28"/>
        </w:rPr>
        <w:t xml:space="preserve">Не привязывайте надувные санки к транспортным средствам: снегокатам, квадроциклам, автомобилям. </w:t>
      </w:r>
    </w:p>
    <w:p w14:paraId="2CEAEF49" w14:textId="77777777" w:rsidR="00682FEE" w:rsidRPr="00F53DC9" w:rsidRDefault="00682FEE" w:rsidP="00682FE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14:paraId="4BEA96D7" w14:textId="77777777" w:rsidR="00682FEE" w:rsidRPr="00F53DC9" w:rsidRDefault="00682FEE" w:rsidP="00682FE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14:paraId="01A98F59" w14:textId="77777777" w:rsidR="00682FEE" w:rsidRPr="00F53DC9" w:rsidRDefault="00682FEE" w:rsidP="00682FE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14:paraId="60ED099E" w14:textId="77777777" w:rsidR="00682FEE" w:rsidRPr="00F53DC9" w:rsidRDefault="00682FEE" w:rsidP="00682FE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14:paraId="0096ECC3" w14:textId="77777777" w:rsidR="00682FEE" w:rsidRPr="00F53DC9" w:rsidRDefault="00682FEE" w:rsidP="00682FE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14:paraId="3905A52B" w14:textId="6CC83CA0" w:rsidR="00682FEE" w:rsidRPr="00F53DC9" w:rsidRDefault="00E2527C" w:rsidP="00682FEE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82FEE" w:rsidRPr="00F53DC9">
        <w:rPr>
          <w:rFonts w:ascii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Бородулино</w:t>
      </w:r>
    </w:p>
    <w:p w14:paraId="289E4288" w14:textId="025ED3FD" w:rsidR="00682FEE" w:rsidRPr="00F53DC9" w:rsidRDefault="00682FEE" w:rsidP="00682FEE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53DC9">
        <w:rPr>
          <w:rFonts w:ascii="Times New Roman" w:hAnsi="Times New Roman" w:cs="Times New Roman"/>
          <w:color w:val="auto"/>
          <w:sz w:val="28"/>
          <w:szCs w:val="28"/>
        </w:rPr>
        <w:t>202</w:t>
      </w:r>
      <w:r w:rsidR="00E2527C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F53DC9">
        <w:rPr>
          <w:rFonts w:ascii="Times New Roman" w:hAnsi="Times New Roman" w:cs="Times New Roman"/>
          <w:color w:val="auto"/>
          <w:sz w:val="28"/>
          <w:szCs w:val="28"/>
        </w:rPr>
        <w:t>г.</w:t>
      </w:r>
    </w:p>
    <w:p w14:paraId="5A6B2D87" w14:textId="77777777" w:rsidR="00682FEE" w:rsidRDefault="00682FEE" w:rsidP="00682FE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14:paraId="5CBE70E1" w14:textId="77777777" w:rsidR="00682FEE" w:rsidRPr="00F53DC9" w:rsidRDefault="00682FEE" w:rsidP="00682FE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14:paraId="10FD439B" w14:textId="77777777" w:rsidR="00682FEE" w:rsidRDefault="00682FEE" w:rsidP="00682FEE">
      <w:pPr>
        <w:pStyle w:val="Default"/>
        <w:jc w:val="center"/>
        <w:rPr>
          <w:rFonts w:ascii="Times New Roman" w:hAnsi="Times New Roman" w:cs="Times New Roman"/>
          <w:b/>
          <w:bCs/>
          <w:color w:val="00206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2060"/>
          <w:sz w:val="23"/>
          <w:szCs w:val="23"/>
        </w:rPr>
        <w:t xml:space="preserve">МАДОУ </w:t>
      </w:r>
    </w:p>
    <w:p w14:paraId="5F1738F2" w14:textId="7F8846A8" w:rsidR="00682FEE" w:rsidRPr="00F53DC9" w:rsidRDefault="00682FEE" w:rsidP="00682FEE">
      <w:pPr>
        <w:pStyle w:val="Default"/>
        <w:jc w:val="center"/>
        <w:rPr>
          <w:rFonts w:ascii="Times New Roman" w:hAnsi="Times New Roman" w:cs="Times New Roman"/>
          <w:b/>
          <w:bCs/>
          <w:color w:val="00206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2060"/>
          <w:sz w:val="23"/>
          <w:szCs w:val="23"/>
        </w:rPr>
        <w:t>«</w:t>
      </w:r>
      <w:r w:rsidRPr="00F53DC9">
        <w:rPr>
          <w:rFonts w:ascii="Times New Roman" w:hAnsi="Times New Roman" w:cs="Times New Roman"/>
          <w:b/>
          <w:bCs/>
          <w:color w:val="002060"/>
          <w:sz w:val="23"/>
          <w:szCs w:val="23"/>
        </w:rPr>
        <w:t xml:space="preserve">ДЕТСКИЙ САД № </w:t>
      </w:r>
      <w:r w:rsidR="00E2527C">
        <w:rPr>
          <w:rFonts w:ascii="Times New Roman" w:hAnsi="Times New Roman" w:cs="Times New Roman"/>
          <w:b/>
          <w:bCs/>
          <w:color w:val="002060"/>
          <w:sz w:val="23"/>
          <w:szCs w:val="23"/>
        </w:rPr>
        <w:t xml:space="preserve">6 </w:t>
      </w:r>
      <w:r w:rsidRPr="00F53DC9">
        <w:rPr>
          <w:rFonts w:ascii="Times New Roman" w:hAnsi="Times New Roman" w:cs="Times New Roman"/>
          <w:b/>
          <w:bCs/>
          <w:color w:val="002060"/>
          <w:sz w:val="23"/>
          <w:szCs w:val="23"/>
        </w:rPr>
        <w:t>«</w:t>
      </w:r>
      <w:r w:rsidR="00E2527C">
        <w:rPr>
          <w:rFonts w:ascii="Times New Roman" w:hAnsi="Times New Roman" w:cs="Times New Roman"/>
          <w:b/>
          <w:bCs/>
          <w:color w:val="002060"/>
          <w:sz w:val="23"/>
          <w:szCs w:val="23"/>
        </w:rPr>
        <w:t>Березка</w:t>
      </w:r>
      <w:r w:rsidRPr="00F53DC9">
        <w:rPr>
          <w:rFonts w:ascii="Times New Roman" w:hAnsi="Times New Roman" w:cs="Times New Roman"/>
          <w:b/>
          <w:bCs/>
          <w:color w:val="002060"/>
          <w:sz w:val="23"/>
          <w:szCs w:val="23"/>
        </w:rPr>
        <w:t>»</w:t>
      </w:r>
    </w:p>
    <w:p w14:paraId="18F07921" w14:textId="77777777" w:rsidR="00682FEE" w:rsidRPr="00F53DC9" w:rsidRDefault="00682FEE" w:rsidP="00682FEE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</w:p>
    <w:p w14:paraId="5C6398F7" w14:textId="77777777" w:rsidR="00682FEE" w:rsidRPr="00F53DC9" w:rsidRDefault="00682FEE" w:rsidP="00682FEE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</w:p>
    <w:p w14:paraId="73F01B7C" w14:textId="77777777" w:rsidR="00682FEE" w:rsidRPr="00F53DC9" w:rsidRDefault="00682FEE" w:rsidP="00682FEE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</w:p>
    <w:p w14:paraId="5D5B697E" w14:textId="77777777" w:rsidR="00682FEE" w:rsidRDefault="00682FEE" w:rsidP="00682FEE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</w:p>
    <w:p w14:paraId="16EAF3F2" w14:textId="77777777" w:rsidR="00682FEE" w:rsidRDefault="00682FEE" w:rsidP="00682FEE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</w:p>
    <w:p w14:paraId="4E9D5757" w14:textId="77777777" w:rsidR="00682FEE" w:rsidRPr="00F53DC9" w:rsidRDefault="00682FEE" w:rsidP="00682FEE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</w:p>
    <w:p w14:paraId="052C88F0" w14:textId="77777777" w:rsidR="00682FEE" w:rsidRPr="00F53DC9" w:rsidRDefault="00682FEE" w:rsidP="00682FEE">
      <w:pPr>
        <w:pStyle w:val="Default"/>
        <w:jc w:val="center"/>
        <w:rPr>
          <w:rFonts w:ascii="Times New Roman" w:hAnsi="Times New Roman" w:cs="Times New Roman"/>
          <w:color w:val="auto"/>
          <w:sz w:val="23"/>
          <w:szCs w:val="23"/>
        </w:rPr>
      </w:pPr>
    </w:p>
    <w:p w14:paraId="1EADE714" w14:textId="2772F43B" w:rsidR="00682FEE" w:rsidRPr="00CB3898" w:rsidRDefault="00682FEE" w:rsidP="00546C67">
      <w:pPr>
        <w:pStyle w:val="Default"/>
        <w:jc w:val="center"/>
        <w:rPr>
          <w:rFonts w:ascii="Times New Roman" w:hAnsi="Times New Roman" w:cs="Times New Roman"/>
          <w:b/>
          <w:bCs/>
          <w:color w:val="C00000"/>
          <w:sz w:val="44"/>
          <w:szCs w:val="44"/>
        </w:rPr>
      </w:pPr>
      <w:bookmarkStart w:id="0" w:name="_GoBack"/>
      <w:r w:rsidRPr="00CB3898">
        <w:rPr>
          <w:rFonts w:ascii="Times New Roman" w:hAnsi="Times New Roman" w:cs="Times New Roman"/>
          <w:b/>
          <w:bCs/>
          <w:color w:val="C00000"/>
          <w:sz w:val="44"/>
          <w:szCs w:val="44"/>
        </w:rPr>
        <w:t>БЕЗОПАСНОЕ КАТАНИЕ</w:t>
      </w:r>
      <w:r w:rsidR="00546C67">
        <w:rPr>
          <w:rFonts w:ascii="Times New Roman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CB3898">
        <w:rPr>
          <w:rFonts w:ascii="Times New Roman" w:hAnsi="Times New Roman" w:cs="Times New Roman"/>
          <w:b/>
          <w:bCs/>
          <w:color w:val="C00000"/>
          <w:sz w:val="44"/>
          <w:szCs w:val="44"/>
        </w:rPr>
        <w:t>С ГОРОК В ЗИМНИЙ ПЕРИОД</w:t>
      </w:r>
      <w:bookmarkEnd w:id="0"/>
    </w:p>
    <w:p w14:paraId="1086A038" w14:textId="77777777" w:rsidR="00682FEE" w:rsidRDefault="00682FEE" w:rsidP="00682FE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3DC9">
        <w:rPr>
          <w:rFonts w:ascii="Times New Roman" w:hAnsi="Times New Roman" w:cs="Times New Roman"/>
          <w:color w:val="FF0000"/>
          <w:sz w:val="28"/>
          <w:szCs w:val="28"/>
        </w:rPr>
        <w:br w:type="textWrapping" w:clear="all"/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6FFBE851" wp14:editId="2E0C4D82">
            <wp:extent cx="2959100" cy="2520354"/>
            <wp:effectExtent l="1905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520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BD2F6E" w14:textId="77777777" w:rsidR="00682FEE" w:rsidRDefault="00682FEE" w:rsidP="00682FE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88C1838" w14:textId="77777777" w:rsidR="00E2527C" w:rsidRDefault="00E2527C" w:rsidP="00682FEE">
      <w:pPr>
        <w:pStyle w:val="Default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14:paraId="6698C901" w14:textId="77777777" w:rsidR="00E2527C" w:rsidRDefault="00E2527C" w:rsidP="00682FEE">
      <w:pPr>
        <w:pStyle w:val="Default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14:paraId="2C7B1701" w14:textId="418A02C3" w:rsidR="00682FEE" w:rsidRPr="00CB3898" w:rsidRDefault="00682FEE" w:rsidP="00E2527C">
      <w:pPr>
        <w:pStyle w:val="Default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CB3898">
        <w:rPr>
          <w:rFonts w:ascii="Times New Roman" w:hAnsi="Times New Roman" w:cs="Times New Roman"/>
          <w:b/>
          <w:bCs/>
          <w:color w:val="C00000"/>
          <w:sz w:val="28"/>
          <w:szCs w:val="28"/>
        </w:rPr>
        <w:t>БЕЗОПАСНОЕ КАТАНИЕ</w:t>
      </w:r>
    </w:p>
    <w:p w14:paraId="092E4BFF" w14:textId="77777777" w:rsidR="00682FEE" w:rsidRPr="00CB3898" w:rsidRDefault="00682FEE" w:rsidP="00E2527C">
      <w:pPr>
        <w:pStyle w:val="Default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CB3898">
        <w:rPr>
          <w:rFonts w:ascii="Times New Roman" w:hAnsi="Times New Roman" w:cs="Times New Roman"/>
          <w:b/>
          <w:bCs/>
          <w:color w:val="C00000"/>
          <w:sz w:val="28"/>
          <w:szCs w:val="28"/>
        </w:rPr>
        <w:t>С ЛЕДЯНЫХ ГОРОК</w:t>
      </w:r>
    </w:p>
    <w:p w14:paraId="502625D1" w14:textId="5CD8FB3B" w:rsidR="00682FEE" w:rsidRPr="00F53DC9" w:rsidRDefault="00682FEE" w:rsidP="00E2527C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DC9">
        <w:rPr>
          <w:rFonts w:ascii="Times New Roman" w:hAnsi="Times New Roman" w:cs="Times New Roman"/>
          <w:sz w:val="28"/>
          <w:szCs w:val="28"/>
        </w:rPr>
        <w:lastRenderedPageBreak/>
        <w:t xml:space="preserve">Невозможно представить нашу русскую зиму без активного катания взрослых и детей с горок. Но есть один важный момент, на котором хотелось бы остановиться — безопасность этого увлекательного вида отдыха. </w:t>
      </w:r>
    </w:p>
    <w:p w14:paraId="628594E5" w14:textId="0B2AFDB9" w:rsidR="00682FEE" w:rsidRPr="00F53DC9" w:rsidRDefault="00682FEE" w:rsidP="00E2527C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DC9">
        <w:rPr>
          <w:rFonts w:ascii="Times New Roman" w:hAnsi="Times New Roman" w:cs="Times New Roman"/>
          <w:sz w:val="28"/>
          <w:szCs w:val="28"/>
        </w:rPr>
        <w:t xml:space="preserve">Чтобы отдых был не только приятным, но и безопасным, стоит внимательно относиться к выбору горки и средствам катания. Горки – это место повышенной опасности. </w:t>
      </w:r>
    </w:p>
    <w:p w14:paraId="39AE0A74" w14:textId="0B545C48" w:rsidR="00682FEE" w:rsidRPr="00F53DC9" w:rsidRDefault="00682FEE" w:rsidP="00E2527C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DC9">
        <w:rPr>
          <w:rFonts w:ascii="Times New Roman" w:hAnsi="Times New Roman" w:cs="Times New Roman"/>
          <w:sz w:val="28"/>
          <w:szCs w:val="28"/>
        </w:rPr>
        <w:t xml:space="preserve">С маленькими детьми не стоит ходить на переполненную людьми горку с крутыми склонами и трамплинами. Если горка вызывает у вас опасения, сначала прокатитесь с неё сами, без ребёнка, и самостоятельно испытайте спуск. </w:t>
      </w:r>
    </w:p>
    <w:p w14:paraId="64D3E83E" w14:textId="3F136CA8" w:rsidR="00682FEE" w:rsidRPr="00F53DC9" w:rsidRDefault="00682FEE" w:rsidP="00E2527C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DC9">
        <w:rPr>
          <w:rFonts w:ascii="Times New Roman" w:hAnsi="Times New Roman" w:cs="Times New Roman"/>
          <w:sz w:val="28"/>
          <w:szCs w:val="28"/>
        </w:rPr>
        <w:t xml:space="preserve">Во время катания вашего ребёнка на «оживлённой» горке, обязательно следите за ним. Лучше всего, если кто- то из взрослых следит за спуском сверху, а кто-то снизу помогает детям быстро освобождать путь. </w:t>
      </w:r>
    </w:p>
    <w:p w14:paraId="30818624" w14:textId="3E64E0DE" w:rsidR="00682FEE" w:rsidRDefault="00682FEE" w:rsidP="00E2527C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DC9">
        <w:rPr>
          <w:rFonts w:ascii="Times New Roman" w:hAnsi="Times New Roman" w:cs="Times New Roman"/>
          <w:sz w:val="28"/>
          <w:szCs w:val="28"/>
        </w:rPr>
        <w:t xml:space="preserve">Особое внимание родителей хотелось бы обратить на правило, которое запрещает использование в качестве горок железнодорожные насыпи и горки вблизи проезжей части дорог. </w:t>
      </w:r>
    </w:p>
    <w:p w14:paraId="0B51B40B" w14:textId="77777777" w:rsidR="00E2527C" w:rsidRDefault="00E2527C" w:rsidP="00E2527C">
      <w:pPr>
        <w:pStyle w:val="Default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14:paraId="7403D0F7" w14:textId="673C31DC" w:rsidR="00682FEE" w:rsidRPr="00CB3898" w:rsidRDefault="00682FEE" w:rsidP="00E2527C">
      <w:pPr>
        <w:pStyle w:val="Default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CB3898">
        <w:rPr>
          <w:rFonts w:ascii="Times New Roman" w:hAnsi="Times New Roman" w:cs="Times New Roman"/>
          <w:b/>
          <w:bCs/>
          <w:color w:val="C00000"/>
          <w:sz w:val="28"/>
          <w:szCs w:val="28"/>
        </w:rPr>
        <w:t>УВАЖАЕМЫЕ ВЗРОСЛЫЕ! НАУЧИТЕ ДЕТЕЙ ВАЖНЫМ ПРАВИЛАМ ПОВЕДЕНИЯ НА ГОРКЕ И САМИ СТРОГО СОБЛЮДАЙТЕ ИХ:</w:t>
      </w:r>
    </w:p>
    <w:p w14:paraId="51749548" w14:textId="77777777" w:rsidR="00682FEE" w:rsidRPr="00F53DC9" w:rsidRDefault="00682FEE" w:rsidP="00E2527C">
      <w:pPr>
        <w:pStyle w:val="Default"/>
        <w:spacing w:after="125"/>
        <w:jc w:val="both"/>
        <w:rPr>
          <w:rFonts w:ascii="Times New Roman" w:hAnsi="Times New Roman" w:cs="Times New Roman"/>
          <w:sz w:val="28"/>
          <w:szCs w:val="28"/>
        </w:rPr>
      </w:pPr>
      <w:r w:rsidRPr="00F53DC9">
        <w:rPr>
          <w:rFonts w:ascii="Times New Roman" w:hAnsi="Times New Roman" w:cs="Times New Roman"/>
          <w:sz w:val="28"/>
          <w:szCs w:val="28"/>
        </w:rPr>
        <w:t xml:space="preserve">1. Не съезжать с горки, пока не отошёл в сторону предыдущий спускающийся. </w:t>
      </w:r>
    </w:p>
    <w:p w14:paraId="008FC73F" w14:textId="77777777" w:rsidR="00682FEE" w:rsidRPr="00F53DC9" w:rsidRDefault="00682FEE" w:rsidP="00E2527C">
      <w:pPr>
        <w:pStyle w:val="Default"/>
        <w:spacing w:after="125"/>
        <w:jc w:val="both"/>
        <w:rPr>
          <w:rFonts w:ascii="Times New Roman" w:hAnsi="Times New Roman" w:cs="Times New Roman"/>
          <w:sz w:val="28"/>
          <w:szCs w:val="28"/>
        </w:rPr>
      </w:pPr>
      <w:r w:rsidRPr="00F53DC9">
        <w:rPr>
          <w:rFonts w:ascii="Times New Roman" w:hAnsi="Times New Roman" w:cs="Times New Roman"/>
          <w:sz w:val="28"/>
          <w:szCs w:val="28"/>
        </w:rPr>
        <w:t xml:space="preserve">2. Не задерживаться внизу, когда съехал, а поскорее отползать или откатываться в сторону. </w:t>
      </w:r>
    </w:p>
    <w:p w14:paraId="26DB786E" w14:textId="77777777" w:rsidR="00682FEE" w:rsidRPr="00F53DC9" w:rsidRDefault="00682FEE" w:rsidP="00E2527C">
      <w:pPr>
        <w:pStyle w:val="Default"/>
        <w:spacing w:after="125"/>
        <w:jc w:val="both"/>
        <w:rPr>
          <w:rFonts w:ascii="Times New Roman" w:hAnsi="Times New Roman" w:cs="Times New Roman"/>
          <w:sz w:val="28"/>
          <w:szCs w:val="28"/>
        </w:rPr>
      </w:pPr>
      <w:r w:rsidRPr="00F53DC9">
        <w:rPr>
          <w:rFonts w:ascii="Times New Roman" w:hAnsi="Times New Roman" w:cs="Times New Roman"/>
          <w:sz w:val="28"/>
          <w:szCs w:val="28"/>
        </w:rPr>
        <w:t xml:space="preserve">3. Не перебегать ледяную дорожку. Объясните ребёнку, что переходить горку поперёк нельзя, даже если ему кажется, что он успеет перебежать до того, как кто-то съедет. На льду легко поскользнуться и попасть под ноги съезжающим. ЭТО МОЖЕТ ПРИВЕСТИ К ТРАВМАМ. </w:t>
      </w:r>
    </w:p>
    <w:p w14:paraId="4CA7E4CF" w14:textId="77777777" w:rsidR="00682FEE" w:rsidRPr="00F53DC9" w:rsidRDefault="00682FEE" w:rsidP="00E2527C">
      <w:pPr>
        <w:pStyle w:val="Default"/>
        <w:spacing w:after="125"/>
        <w:jc w:val="both"/>
        <w:rPr>
          <w:rFonts w:ascii="Times New Roman" w:hAnsi="Times New Roman" w:cs="Times New Roman"/>
          <w:sz w:val="28"/>
          <w:szCs w:val="28"/>
        </w:rPr>
      </w:pPr>
      <w:r w:rsidRPr="00F53DC9">
        <w:rPr>
          <w:rFonts w:ascii="Times New Roman" w:hAnsi="Times New Roman" w:cs="Times New Roman"/>
          <w:sz w:val="28"/>
          <w:szCs w:val="28"/>
        </w:rPr>
        <w:t xml:space="preserve">4. Подниматься на горку следует только в месте подъема, оборудованном ступенями, запрещается подниматься на горку там, где навстречу скатываются другие. </w:t>
      </w:r>
    </w:p>
    <w:p w14:paraId="6001BE2A" w14:textId="77777777" w:rsidR="00682FEE" w:rsidRPr="00F53DC9" w:rsidRDefault="00682FEE" w:rsidP="00E2527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53DC9">
        <w:rPr>
          <w:rFonts w:ascii="Times New Roman" w:hAnsi="Times New Roman" w:cs="Times New Roman"/>
          <w:sz w:val="28"/>
          <w:szCs w:val="28"/>
        </w:rPr>
        <w:t xml:space="preserve">5. Во избежание травматизма </w:t>
      </w:r>
    </w:p>
    <w:p w14:paraId="3DE93510" w14:textId="77777777" w:rsidR="00682FEE" w:rsidRPr="00E2527C" w:rsidRDefault="00682FEE" w:rsidP="00E2527C">
      <w:pPr>
        <w:pStyle w:val="Default"/>
        <w:spacing w:after="125"/>
        <w:jc w:val="both"/>
        <w:rPr>
          <w:rFonts w:ascii="Times New Roman" w:hAnsi="Times New Roman" w:cs="Times New Roman"/>
          <w:sz w:val="28"/>
          <w:szCs w:val="28"/>
        </w:rPr>
      </w:pPr>
      <w:r w:rsidRPr="00F53DC9">
        <w:rPr>
          <w:rFonts w:ascii="Times New Roman" w:hAnsi="Times New Roman" w:cs="Times New Roman"/>
          <w:sz w:val="28"/>
          <w:szCs w:val="28"/>
        </w:rPr>
        <w:t>нельзя кататься, стоя на ногах и на корточках.</w:t>
      </w:r>
      <w:r w:rsidRPr="00E2527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A57E8E" w14:textId="77777777" w:rsidR="00682FEE" w:rsidRPr="00F53DC9" w:rsidRDefault="00682FEE" w:rsidP="00E2527C">
      <w:pPr>
        <w:pStyle w:val="Default"/>
        <w:spacing w:after="125"/>
        <w:jc w:val="both"/>
        <w:rPr>
          <w:rFonts w:ascii="Times New Roman" w:hAnsi="Times New Roman" w:cs="Times New Roman"/>
          <w:sz w:val="28"/>
          <w:szCs w:val="28"/>
        </w:rPr>
      </w:pPr>
      <w:r w:rsidRPr="00F53DC9">
        <w:rPr>
          <w:rFonts w:ascii="Times New Roman" w:hAnsi="Times New Roman" w:cs="Times New Roman"/>
          <w:sz w:val="28"/>
          <w:szCs w:val="28"/>
        </w:rPr>
        <w:t xml:space="preserve">6. Стараться не съезжать спиной или головой вперёд (на животе), при спуске и при подъёме на горку смотреть вперед. </w:t>
      </w:r>
    </w:p>
    <w:p w14:paraId="05F4DBF7" w14:textId="77777777" w:rsidR="00682FEE" w:rsidRPr="00F53DC9" w:rsidRDefault="00682FEE" w:rsidP="00E2527C">
      <w:pPr>
        <w:pStyle w:val="Default"/>
        <w:spacing w:after="125"/>
        <w:jc w:val="both"/>
        <w:rPr>
          <w:rFonts w:ascii="Times New Roman" w:hAnsi="Times New Roman" w:cs="Times New Roman"/>
          <w:sz w:val="28"/>
          <w:szCs w:val="28"/>
        </w:rPr>
      </w:pPr>
      <w:r w:rsidRPr="00F53DC9">
        <w:rPr>
          <w:rFonts w:ascii="Times New Roman" w:hAnsi="Times New Roman" w:cs="Times New Roman"/>
          <w:sz w:val="28"/>
          <w:szCs w:val="28"/>
        </w:rPr>
        <w:t xml:space="preserve">7. Если уйти от столкновения (на пути дерево, человек и т.д.) нельзя, то надо постараться завалиться на бок или откатиться в сторону. </w:t>
      </w:r>
    </w:p>
    <w:p w14:paraId="1DA7460F" w14:textId="77777777" w:rsidR="00682FEE" w:rsidRPr="00444F17" w:rsidRDefault="00682FEE" w:rsidP="00E2527C">
      <w:pPr>
        <w:pStyle w:val="Default"/>
        <w:jc w:val="both"/>
        <w:rPr>
          <w:rFonts w:ascii="Times New Roman" w:hAnsi="Times New Roman" w:cs="Times New Roman"/>
        </w:rPr>
      </w:pPr>
      <w:r w:rsidRPr="00F53DC9">
        <w:rPr>
          <w:rFonts w:ascii="Times New Roman" w:hAnsi="Times New Roman" w:cs="Times New Roman"/>
          <w:sz w:val="28"/>
          <w:szCs w:val="28"/>
        </w:rPr>
        <w:t xml:space="preserve">8. Если мимо горки идет прохожий, подождать, пока он пройдет, и только тогда совершать спуск. </w:t>
      </w:r>
    </w:p>
    <w:p w14:paraId="3537712F" w14:textId="77777777" w:rsidR="00682FEE" w:rsidRPr="00F53DC9" w:rsidRDefault="00682FEE" w:rsidP="00682FEE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6F02443A" w14:textId="77777777" w:rsidR="00682FEE" w:rsidRDefault="00682FEE" w:rsidP="00682FEE">
      <w:pPr>
        <w:rPr>
          <w:noProof/>
        </w:rPr>
      </w:pPr>
    </w:p>
    <w:p w14:paraId="45005A55" w14:textId="77777777" w:rsidR="00682FEE" w:rsidRDefault="00682FEE" w:rsidP="00682FEE">
      <w:pPr>
        <w:rPr>
          <w:noProof/>
        </w:rPr>
      </w:pPr>
    </w:p>
    <w:p w14:paraId="3996530F" w14:textId="77777777" w:rsidR="00682FEE" w:rsidRDefault="00682FEE" w:rsidP="00682FE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2906453A" wp14:editId="6A51BD53">
            <wp:extent cx="2834131" cy="2024380"/>
            <wp:effectExtent l="0" t="0" r="0" b="0"/>
            <wp:docPr id="42" name="Рисунок 42" descr="https://avatars.mds.yandex.net/i?id=7ded3427a92f0d14811a1fe9b7baacaf0fd69ade-412096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avatars.mds.yandex.net/i?id=7ded3427a92f0d14811a1fe9b7baacaf0fd69ade-412096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650" cy="2036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FBCDD6" w14:textId="77777777" w:rsidR="00D57C99" w:rsidRDefault="00D57C99"/>
    <w:sectPr w:rsidR="00D57C99" w:rsidSect="00D57C99">
      <w:pgSz w:w="16838" w:h="11906" w:orient="landscape" w:code="9"/>
      <w:pgMar w:top="720" w:right="720" w:bottom="720" w:left="720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PT Astra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06F3"/>
    <w:rsid w:val="001527E7"/>
    <w:rsid w:val="00546C67"/>
    <w:rsid w:val="00682FEE"/>
    <w:rsid w:val="00833F81"/>
    <w:rsid w:val="0089420D"/>
    <w:rsid w:val="00C806F3"/>
    <w:rsid w:val="00D57C99"/>
    <w:rsid w:val="00E2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01215"/>
  <w15:docId w15:val="{8ED5B19F-8FF5-47B0-9472-B475806BF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6F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2FEE"/>
    <w:pPr>
      <w:autoSpaceDE w:val="0"/>
      <w:autoSpaceDN w:val="0"/>
      <w:adjustRightInd w:val="0"/>
      <w:spacing w:after="0" w:line="240" w:lineRule="auto"/>
    </w:pPr>
    <w:rPr>
      <w:rFonts w:ascii="PT Astra Serif" w:eastAsiaTheme="minorHAnsi" w:hAnsi="PT Astra Serif" w:cs="PT Astra Serif"/>
      <w:color w:val="000000"/>
      <w:sz w:val="24"/>
      <w:szCs w:val="24"/>
      <w:lang w:eastAsia="en-US"/>
    </w:rPr>
  </w:style>
  <w:style w:type="paragraph" w:styleId="a5">
    <w:name w:val="No Spacing"/>
    <w:uiPriority w:val="1"/>
    <w:qFormat/>
    <w:rsid w:val="00682FEE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4F58B-1532-46E2-9A76-252524410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Нина Медведкова</cp:lastModifiedBy>
  <cp:revision>4</cp:revision>
  <cp:lastPrinted>2022-12-08T12:57:00Z</cp:lastPrinted>
  <dcterms:created xsi:type="dcterms:W3CDTF">2022-12-08T13:06:00Z</dcterms:created>
  <dcterms:modified xsi:type="dcterms:W3CDTF">2025-12-08T06:56:00Z</dcterms:modified>
</cp:coreProperties>
</file>